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7516" w:rsidRDefault="009D7516" w:rsidP="00175613">
      <w:pPr>
        <w:spacing w:line="480" w:lineRule="auto"/>
        <w:jc w:val="center"/>
        <w:rPr>
          <w:rFonts w:ascii="Times New Roman" w:hAnsi="Times New Roman" w:cs="Times New Roman"/>
          <w:b/>
          <w:sz w:val="24"/>
          <w:szCs w:val="24"/>
        </w:rPr>
      </w:pPr>
    </w:p>
    <w:p w:rsidR="009D7516" w:rsidRDefault="009D7516" w:rsidP="00175613">
      <w:pPr>
        <w:spacing w:line="480" w:lineRule="auto"/>
        <w:jc w:val="center"/>
        <w:rPr>
          <w:rFonts w:ascii="Times New Roman" w:hAnsi="Times New Roman" w:cs="Times New Roman"/>
          <w:b/>
          <w:sz w:val="24"/>
          <w:szCs w:val="24"/>
        </w:rPr>
      </w:pPr>
    </w:p>
    <w:p w:rsidR="009D7516" w:rsidRDefault="009D7516" w:rsidP="00175613">
      <w:pPr>
        <w:spacing w:line="480" w:lineRule="auto"/>
        <w:jc w:val="center"/>
        <w:rPr>
          <w:rFonts w:ascii="Times New Roman" w:hAnsi="Times New Roman" w:cs="Times New Roman"/>
          <w:b/>
          <w:sz w:val="24"/>
          <w:szCs w:val="24"/>
        </w:rPr>
      </w:pPr>
    </w:p>
    <w:p w:rsidR="009D7516" w:rsidRDefault="009D7516" w:rsidP="00175613">
      <w:pPr>
        <w:spacing w:line="480" w:lineRule="auto"/>
        <w:jc w:val="center"/>
        <w:rPr>
          <w:rFonts w:ascii="Times New Roman" w:hAnsi="Times New Roman" w:cs="Times New Roman"/>
          <w:b/>
          <w:sz w:val="24"/>
          <w:szCs w:val="24"/>
        </w:rPr>
      </w:pPr>
    </w:p>
    <w:p w:rsidR="009D7516" w:rsidRDefault="009D7516" w:rsidP="009D7516">
      <w:pPr>
        <w:spacing w:line="480" w:lineRule="auto"/>
        <w:jc w:val="center"/>
        <w:rPr>
          <w:rFonts w:ascii="Times New Roman" w:hAnsi="Times New Roman" w:cs="Times New Roman"/>
          <w:b/>
          <w:sz w:val="24"/>
          <w:szCs w:val="24"/>
        </w:rPr>
      </w:pPr>
    </w:p>
    <w:p w:rsidR="009D7516" w:rsidRDefault="009D7516" w:rsidP="009D7516">
      <w:pPr>
        <w:spacing w:line="480" w:lineRule="auto"/>
        <w:jc w:val="center"/>
        <w:rPr>
          <w:rFonts w:ascii="Times New Roman" w:hAnsi="Times New Roman" w:cs="Times New Roman"/>
          <w:b/>
          <w:sz w:val="24"/>
          <w:szCs w:val="24"/>
        </w:rPr>
      </w:pPr>
    </w:p>
    <w:p w:rsidR="009D7516" w:rsidRPr="009D7516" w:rsidRDefault="009D7516" w:rsidP="009D7516">
      <w:pPr>
        <w:spacing w:line="480" w:lineRule="auto"/>
        <w:jc w:val="center"/>
        <w:rPr>
          <w:rFonts w:ascii="Times New Roman" w:hAnsi="Times New Roman" w:cs="Times New Roman"/>
          <w:b/>
          <w:sz w:val="24"/>
          <w:szCs w:val="24"/>
        </w:rPr>
      </w:pPr>
      <w:r w:rsidRPr="009D7516">
        <w:rPr>
          <w:rFonts w:ascii="Times New Roman" w:hAnsi="Times New Roman" w:cs="Times New Roman"/>
          <w:b/>
          <w:sz w:val="24"/>
          <w:szCs w:val="24"/>
        </w:rPr>
        <w:t>Bus 314 4.1 Discussion</w:t>
      </w:r>
    </w:p>
    <w:p w:rsidR="009D7516" w:rsidRPr="009D7516" w:rsidRDefault="009D7516" w:rsidP="00175613">
      <w:pPr>
        <w:spacing w:line="480" w:lineRule="auto"/>
        <w:jc w:val="center"/>
        <w:rPr>
          <w:rFonts w:ascii="Times New Roman" w:hAnsi="Times New Roman" w:cs="Times New Roman"/>
          <w:sz w:val="24"/>
          <w:szCs w:val="24"/>
        </w:rPr>
      </w:pPr>
      <w:r w:rsidRPr="009D7516">
        <w:rPr>
          <w:rFonts w:ascii="Times New Roman" w:hAnsi="Times New Roman" w:cs="Times New Roman"/>
          <w:sz w:val="24"/>
          <w:szCs w:val="24"/>
        </w:rPr>
        <w:t>Name</w:t>
      </w:r>
    </w:p>
    <w:p w:rsidR="009D7516" w:rsidRPr="009D7516" w:rsidRDefault="009D7516" w:rsidP="00175613">
      <w:pPr>
        <w:spacing w:line="480" w:lineRule="auto"/>
        <w:jc w:val="center"/>
        <w:rPr>
          <w:rFonts w:ascii="Times New Roman" w:hAnsi="Times New Roman" w:cs="Times New Roman"/>
          <w:sz w:val="24"/>
          <w:szCs w:val="24"/>
        </w:rPr>
      </w:pPr>
      <w:r w:rsidRPr="009D7516">
        <w:rPr>
          <w:rFonts w:ascii="Times New Roman" w:hAnsi="Times New Roman" w:cs="Times New Roman"/>
          <w:sz w:val="24"/>
          <w:szCs w:val="24"/>
        </w:rPr>
        <w:t xml:space="preserve">Institution </w:t>
      </w:r>
    </w:p>
    <w:p w:rsidR="009D7516" w:rsidRPr="009D7516" w:rsidRDefault="009D7516" w:rsidP="00175613">
      <w:pPr>
        <w:spacing w:line="480" w:lineRule="auto"/>
        <w:jc w:val="center"/>
        <w:rPr>
          <w:rFonts w:ascii="Times New Roman" w:hAnsi="Times New Roman" w:cs="Times New Roman"/>
          <w:sz w:val="24"/>
          <w:szCs w:val="24"/>
        </w:rPr>
      </w:pPr>
      <w:r w:rsidRPr="009D7516">
        <w:rPr>
          <w:rFonts w:ascii="Times New Roman" w:hAnsi="Times New Roman" w:cs="Times New Roman"/>
          <w:sz w:val="24"/>
          <w:szCs w:val="24"/>
        </w:rPr>
        <w:t xml:space="preserve">Course </w:t>
      </w:r>
    </w:p>
    <w:p w:rsidR="009D7516" w:rsidRPr="009D7516" w:rsidRDefault="009D7516" w:rsidP="00175613">
      <w:pPr>
        <w:spacing w:line="480" w:lineRule="auto"/>
        <w:jc w:val="center"/>
        <w:rPr>
          <w:rFonts w:ascii="Times New Roman" w:hAnsi="Times New Roman" w:cs="Times New Roman"/>
          <w:sz w:val="24"/>
          <w:szCs w:val="24"/>
        </w:rPr>
      </w:pPr>
      <w:r w:rsidRPr="009D7516">
        <w:rPr>
          <w:rFonts w:ascii="Times New Roman" w:hAnsi="Times New Roman" w:cs="Times New Roman"/>
          <w:sz w:val="24"/>
          <w:szCs w:val="24"/>
        </w:rPr>
        <w:t xml:space="preserve">Date </w:t>
      </w:r>
    </w:p>
    <w:p w:rsidR="009D7516" w:rsidRPr="009D7516" w:rsidRDefault="009D7516" w:rsidP="00175613">
      <w:pPr>
        <w:spacing w:line="480" w:lineRule="auto"/>
        <w:jc w:val="center"/>
        <w:rPr>
          <w:rFonts w:ascii="Times New Roman" w:hAnsi="Times New Roman" w:cs="Times New Roman"/>
          <w:sz w:val="24"/>
          <w:szCs w:val="24"/>
        </w:rPr>
      </w:pPr>
    </w:p>
    <w:p w:rsidR="009D7516" w:rsidRDefault="009D7516" w:rsidP="00175613">
      <w:pPr>
        <w:spacing w:line="480" w:lineRule="auto"/>
        <w:jc w:val="center"/>
        <w:rPr>
          <w:rFonts w:ascii="Times New Roman" w:hAnsi="Times New Roman" w:cs="Times New Roman"/>
          <w:b/>
          <w:sz w:val="24"/>
          <w:szCs w:val="24"/>
        </w:rPr>
      </w:pPr>
    </w:p>
    <w:p w:rsidR="009D7516" w:rsidRDefault="009D7516" w:rsidP="00175613">
      <w:pPr>
        <w:spacing w:line="480" w:lineRule="auto"/>
        <w:jc w:val="center"/>
        <w:rPr>
          <w:rFonts w:ascii="Times New Roman" w:hAnsi="Times New Roman" w:cs="Times New Roman"/>
          <w:b/>
          <w:sz w:val="24"/>
          <w:szCs w:val="24"/>
        </w:rPr>
      </w:pPr>
    </w:p>
    <w:p w:rsidR="009D7516" w:rsidRDefault="009D7516" w:rsidP="00175613">
      <w:pPr>
        <w:spacing w:line="480" w:lineRule="auto"/>
        <w:jc w:val="center"/>
        <w:rPr>
          <w:rFonts w:ascii="Times New Roman" w:hAnsi="Times New Roman" w:cs="Times New Roman"/>
          <w:b/>
          <w:sz w:val="24"/>
          <w:szCs w:val="24"/>
        </w:rPr>
      </w:pPr>
    </w:p>
    <w:p w:rsidR="009D7516" w:rsidRDefault="009D7516" w:rsidP="00175613">
      <w:pPr>
        <w:spacing w:line="480" w:lineRule="auto"/>
        <w:jc w:val="center"/>
        <w:rPr>
          <w:rFonts w:ascii="Times New Roman" w:hAnsi="Times New Roman" w:cs="Times New Roman"/>
          <w:b/>
          <w:sz w:val="24"/>
          <w:szCs w:val="24"/>
        </w:rPr>
      </w:pPr>
    </w:p>
    <w:p w:rsidR="009D7516" w:rsidRDefault="009D7516" w:rsidP="00175613">
      <w:pPr>
        <w:spacing w:line="480" w:lineRule="auto"/>
        <w:jc w:val="center"/>
        <w:rPr>
          <w:rFonts w:ascii="Times New Roman" w:hAnsi="Times New Roman" w:cs="Times New Roman"/>
          <w:b/>
          <w:sz w:val="24"/>
          <w:szCs w:val="24"/>
        </w:rPr>
      </w:pPr>
    </w:p>
    <w:p w:rsidR="009D7516" w:rsidRDefault="009D7516" w:rsidP="00175613">
      <w:pPr>
        <w:spacing w:line="480" w:lineRule="auto"/>
        <w:jc w:val="center"/>
        <w:rPr>
          <w:rFonts w:ascii="Times New Roman" w:hAnsi="Times New Roman" w:cs="Times New Roman"/>
          <w:b/>
          <w:sz w:val="24"/>
          <w:szCs w:val="24"/>
        </w:rPr>
      </w:pPr>
    </w:p>
    <w:p w:rsidR="00AA13D5" w:rsidRPr="009D7516" w:rsidRDefault="00EF0516" w:rsidP="00175613">
      <w:pPr>
        <w:spacing w:line="480" w:lineRule="auto"/>
        <w:jc w:val="center"/>
        <w:rPr>
          <w:rFonts w:ascii="Times New Roman" w:hAnsi="Times New Roman" w:cs="Times New Roman"/>
          <w:b/>
          <w:sz w:val="24"/>
          <w:szCs w:val="24"/>
        </w:rPr>
      </w:pPr>
      <w:r w:rsidRPr="009D7516">
        <w:rPr>
          <w:rFonts w:ascii="Times New Roman" w:hAnsi="Times New Roman" w:cs="Times New Roman"/>
          <w:b/>
          <w:sz w:val="24"/>
          <w:szCs w:val="24"/>
        </w:rPr>
        <w:lastRenderedPageBreak/>
        <w:t>Bus 314 4.1 Discussion</w:t>
      </w:r>
    </w:p>
    <w:p w:rsidR="004911A7" w:rsidRPr="00175613" w:rsidRDefault="004911A7" w:rsidP="00175613">
      <w:pPr>
        <w:spacing w:line="480" w:lineRule="auto"/>
        <w:ind w:firstLine="720"/>
        <w:rPr>
          <w:rFonts w:ascii="Times New Roman" w:hAnsi="Times New Roman" w:cs="Times New Roman"/>
          <w:sz w:val="24"/>
          <w:szCs w:val="24"/>
        </w:rPr>
      </w:pPr>
      <w:r w:rsidRPr="00175613">
        <w:rPr>
          <w:rFonts w:ascii="Times New Roman" w:hAnsi="Times New Roman" w:cs="Times New Roman"/>
          <w:sz w:val="24"/>
          <w:szCs w:val="24"/>
        </w:rPr>
        <w:t xml:space="preserve">Budgets are future-looking summaries of money that are expressed in numerical </w:t>
      </w:r>
      <w:r w:rsidR="00507C93">
        <w:rPr>
          <w:rFonts w:ascii="Times New Roman" w:hAnsi="Times New Roman" w:cs="Times New Roman"/>
          <w:sz w:val="24"/>
          <w:szCs w:val="24"/>
        </w:rPr>
        <w:t xml:space="preserve">terms (Bergmann et al., 2020).  </w:t>
      </w:r>
      <w:r w:rsidRPr="00175613">
        <w:rPr>
          <w:rFonts w:ascii="Times New Roman" w:hAnsi="Times New Roman" w:cs="Times New Roman"/>
          <w:sz w:val="24"/>
          <w:szCs w:val="24"/>
        </w:rPr>
        <w:t>Budgeting is a process of aligning financial and non-financial planning to meet an organization's goals and objectives. Budget planners should take into account all of the possible outcomes of an operation. My organization us</w:t>
      </w:r>
      <w:bookmarkStart w:id="0" w:name="_GoBack"/>
      <w:bookmarkEnd w:id="0"/>
      <w:r w:rsidRPr="00175613">
        <w:rPr>
          <w:rFonts w:ascii="Times New Roman" w:hAnsi="Times New Roman" w:cs="Times New Roman"/>
          <w:sz w:val="24"/>
          <w:szCs w:val="24"/>
        </w:rPr>
        <w:t>es a top-down approach to budgeting, which has senior management prepare the budget based on the company's objectives. The department supervisors are in charge of overseeing the effective implementation.</w:t>
      </w:r>
    </w:p>
    <w:p w:rsidR="004911A7" w:rsidRPr="00175613" w:rsidRDefault="004911A7" w:rsidP="00175613">
      <w:pPr>
        <w:spacing w:line="480" w:lineRule="auto"/>
        <w:ind w:firstLine="720"/>
        <w:rPr>
          <w:rFonts w:ascii="Times New Roman" w:hAnsi="Times New Roman" w:cs="Times New Roman"/>
          <w:sz w:val="24"/>
          <w:szCs w:val="24"/>
        </w:rPr>
      </w:pPr>
      <w:r w:rsidRPr="00175613">
        <w:rPr>
          <w:rFonts w:ascii="Times New Roman" w:hAnsi="Times New Roman" w:cs="Times New Roman"/>
          <w:sz w:val="24"/>
          <w:szCs w:val="24"/>
        </w:rPr>
        <w:t>The first step in budget planning is to identify budget objectives and how they will be reached. When determining goals, things like the company's socioeconomic climate, sales patterns are considered. The company's financial resources are taken into consideration while setting these goals. The next step in the budgeting process is to build a savings cushion. Creating a cost buffer necessitates a close examination of the company's expenses (Bergmann et al.</w:t>
      </w:r>
      <w:r w:rsidR="00175613" w:rsidRPr="00175613">
        <w:rPr>
          <w:rFonts w:ascii="Times New Roman" w:hAnsi="Times New Roman" w:cs="Times New Roman"/>
          <w:sz w:val="24"/>
          <w:szCs w:val="24"/>
        </w:rPr>
        <w:t>, 2020</w:t>
      </w:r>
      <w:r w:rsidRPr="00175613">
        <w:rPr>
          <w:rFonts w:ascii="Times New Roman" w:hAnsi="Times New Roman" w:cs="Times New Roman"/>
          <w:sz w:val="24"/>
          <w:szCs w:val="24"/>
        </w:rPr>
        <w:t>). As part of the budgeting process, consider factors that might affect input costs, such as labor and materials. Annual reviews of employee compensation programs are commonplace in most businesses. The creation of revenue and expenditure budgets is a vital next step. It calls for the creation of several subsidiary budgets for the business. In order to carry out this procedure, you'll have to make precise and realistic projections for a variety of budget categories such as sales and production, cash and acquisition, labor and overhead, and marketing. The budget requires a realistic income generation strategy. A business can't spend more than it makes. Therefore spending must be carefully planned.</w:t>
      </w:r>
    </w:p>
    <w:p w:rsidR="004911A7" w:rsidRPr="00175613" w:rsidRDefault="004911A7" w:rsidP="00175613">
      <w:pPr>
        <w:spacing w:line="480" w:lineRule="auto"/>
        <w:ind w:firstLine="720"/>
        <w:rPr>
          <w:rFonts w:ascii="Times New Roman" w:hAnsi="Times New Roman" w:cs="Times New Roman"/>
          <w:sz w:val="24"/>
          <w:szCs w:val="24"/>
        </w:rPr>
      </w:pPr>
      <w:r w:rsidRPr="00175613">
        <w:rPr>
          <w:rFonts w:ascii="Times New Roman" w:hAnsi="Times New Roman" w:cs="Times New Roman"/>
          <w:sz w:val="24"/>
          <w:szCs w:val="24"/>
        </w:rPr>
        <w:t xml:space="preserve">The fourth step involves incorporating departmental budgets. Smaller departments in many companies create their own spending plans. In these situations, data collection and integration and a master budget are absolute needs. The next step involves adding incentives. </w:t>
      </w:r>
      <w:r w:rsidRPr="00175613">
        <w:rPr>
          <w:rFonts w:ascii="Times New Roman" w:hAnsi="Times New Roman" w:cs="Times New Roman"/>
          <w:sz w:val="24"/>
          <w:szCs w:val="24"/>
        </w:rPr>
        <w:lastRenderedPageBreak/>
        <w:t xml:space="preserve">Businesses make it a practice at year's end to announce incentives for their staff depending on financial achievement. It's not uncommon for corporations to declare mid-year bonuses if they've had an exceptional year. Expenses of this nature may easily mount for large organizations; therefore, adequate financial plans must be made to accommodate such unplanned contributions (Bergmann et al., 2020). The budgeting process continues with a provision for future capital expenditures. A company may elect to acquire a fixed asset or make a capital expenditure during the budget period. That's why adding them to the budget requires discussing with senior management beforehand. Changes to the budget model and review are the next stage in the budget process, which requires a review of the budget model's assumptions once all previous procedures have been completed. Another important step is to do a full evaluation of the budget. If necessary, the budget may be promptly adjusted. After the budget has been created, it must be approved and implemented, which is the final step in the process (Bergmann et al., 2020). </w:t>
      </w:r>
      <w:r w:rsidRPr="00175613">
        <w:rPr>
          <w:rFonts w:ascii="Times New Roman" w:hAnsi="Times New Roman" w:cs="Times New Roman"/>
          <w:sz w:val="24"/>
          <w:szCs w:val="24"/>
        </w:rPr>
        <w:t>The next</w:t>
      </w:r>
      <w:r w:rsidRPr="00175613">
        <w:rPr>
          <w:rFonts w:ascii="Times New Roman" w:hAnsi="Times New Roman" w:cs="Times New Roman"/>
          <w:sz w:val="24"/>
          <w:szCs w:val="24"/>
        </w:rPr>
        <w:t xml:space="preserve">, the budget is forwarded to the top of the company for approval, where it is double-checked for accuracy. </w:t>
      </w:r>
      <w:r w:rsidRPr="00175613">
        <w:rPr>
          <w:rFonts w:ascii="Times New Roman" w:hAnsi="Times New Roman" w:cs="Times New Roman"/>
          <w:sz w:val="24"/>
          <w:szCs w:val="24"/>
        </w:rPr>
        <w:t xml:space="preserve">In this steno the budget makers </w:t>
      </w:r>
      <w:r w:rsidRPr="00175613">
        <w:rPr>
          <w:rFonts w:ascii="Times New Roman" w:hAnsi="Times New Roman" w:cs="Times New Roman"/>
          <w:sz w:val="24"/>
          <w:szCs w:val="24"/>
        </w:rPr>
        <w:t>make any changes that are required. If the budget is in line, they will give the go-ahead for implementation.</w:t>
      </w:r>
    </w:p>
    <w:p w:rsidR="00175613" w:rsidRPr="00175613" w:rsidRDefault="004911A7" w:rsidP="00175613">
      <w:pPr>
        <w:spacing w:line="480" w:lineRule="auto"/>
        <w:ind w:firstLine="720"/>
        <w:rPr>
          <w:rFonts w:ascii="Times New Roman" w:hAnsi="Times New Roman" w:cs="Times New Roman"/>
          <w:sz w:val="24"/>
          <w:szCs w:val="24"/>
        </w:rPr>
      </w:pPr>
      <w:r w:rsidRPr="00175613">
        <w:rPr>
          <w:rFonts w:ascii="Times New Roman" w:hAnsi="Times New Roman" w:cs="Times New Roman"/>
          <w:sz w:val="24"/>
          <w:szCs w:val="24"/>
        </w:rPr>
        <w:t xml:space="preserve">Flexible budgets allow for changes in input variables over the course of a year (Murphy, 2021). Various levels of activity are modeled to determine income and expense projections. Variables, like raw material costs, alter over time, and a flexible budget can account for these shifts, make revisions, and assess how they compare to actual results. Even after revisions, budgets may still be out of sync with actual results. Flexible budgeting helps narrow the gap between actual results and standards due to swings in activity levels. Because variables change over time, a flexible budget helps a business to keep track of more nuances, which improves the efficiency of the planning process (Murphy, 2021).  In order to increase efficiency and identify </w:t>
      </w:r>
      <w:r w:rsidRPr="00175613">
        <w:rPr>
          <w:rFonts w:ascii="Times New Roman" w:hAnsi="Times New Roman" w:cs="Times New Roman"/>
          <w:sz w:val="24"/>
          <w:szCs w:val="24"/>
        </w:rPr>
        <w:lastRenderedPageBreak/>
        <w:t>issue areas, variance data is used, such as the difference between anticipated and actual sales as well as predicted and real operating expenditures.</w:t>
      </w:r>
      <w:r w:rsidR="005B3802" w:rsidRPr="00175613">
        <w:rPr>
          <w:rFonts w:ascii="Times New Roman" w:hAnsi="Times New Roman" w:cs="Times New Roman"/>
          <w:sz w:val="24"/>
          <w:szCs w:val="24"/>
        </w:rPr>
        <w:t xml:space="preserve"> </w:t>
      </w:r>
    </w:p>
    <w:p w:rsidR="00175613" w:rsidRDefault="00175613" w:rsidP="00175613">
      <w:pPr>
        <w:spacing w:line="480" w:lineRule="auto"/>
        <w:jc w:val="center"/>
        <w:rPr>
          <w:rFonts w:ascii="Times New Roman" w:hAnsi="Times New Roman" w:cs="Times New Roman"/>
          <w:b/>
          <w:sz w:val="24"/>
          <w:szCs w:val="24"/>
        </w:rPr>
      </w:pPr>
    </w:p>
    <w:p w:rsidR="00175613" w:rsidRDefault="00175613" w:rsidP="00175613">
      <w:pPr>
        <w:spacing w:line="480" w:lineRule="auto"/>
        <w:jc w:val="center"/>
        <w:rPr>
          <w:rFonts w:ascii="Times New Roman" w:hAnsi="Times New Roman" w:cs="Times New Roman"/>
          <w:b/>
          <w:sz w:val="24"/>
          <w:szCs w:val="24"/>
        </w:rPr>
      </w:pPr>
    </w:p>
    <w:p w:rsidR="00175613" w:rsidRDefault="00175613" w:rsidP="00175613">
      <w:pPr>
        <w:spacing w:line="480" w:lineRule="auto"/>
        <w:jc w:val="center"/>
        <w:rPr>
          <w:rFonts w:ascii="Times New Roman" w:hAnsi="Times New Roman" w:cs="Times New Roman"/>
          <w:b/>
          <w:sz w:val="24"/>
          <w:szCs w:val="24"/>
        </w:rPr>
      </w:pPr>
    </w:p>
    <w:p w:rsidR="00175613" w:rsidRDefault="00175613" w:rsidP="00175613">
      <w:pPr>
        <w:spacing w:line="480" w:lineRule="auto"/>
        <w:jc w:val="center"/>
        <w:rPr>
          <w:rFonts w:ascii="Times New Roman" w:hAnsi="Times New Roman" w:cs="Times New Roman"/>
          <w:b/>
          <w:sz w:val="24"/>
          <w:szCs w:val="24"/>
        </w:rPr>
      </w:pPr>
    </w:p>
    <w:p w:rsidR="00175613" w:rsidRDefault="00175613" w:rsidP="00175613">
      <w:pPr>
        <w:spacing w:line="480" w:lineRule="auto"/>
        <w:jc w:val="center"/>
        <w:rPr>
          <w:rFonts w:ascii="Times New Roman" w:hAnsi="Times New Roman" w:cs="Times New Roman"/>
          <w:b/>
          <w:sz w:val="24"/>
          <w:szCs w:val="24"/>
        </w:rPr>
      </w:pPr>
    </w:p>
    <w:p w:rsidR="00175613" w:rsidRDefault="00175613" w:rsidP="00175613">
      <w:pPr>
        <w:spacing w:line="480" w:lineRule="auto"/>
        <w:jc w:val="center"/>
        <w:rPr>
          <w:rFonts w:ascii="Times New Roman" w:hAnsi="Times New Roman" w:cs="Times New Roman"/>
          <w:b/>
          <w:sz w:val="24"/>
          <w:szCs w:val="24"/>
        </w:rPr>
      </w:pPr>
    </w:p>
    <w:p w:rsidR="00175613" w:rsidRDefault="00175613" w:rsidP="00175613">
      <w:pPr>
        <w:spacing w:line="480" w:lineRule="auto"/>
        <w:jc w:val="center"/>
        <w:rPr>
          <w:rFonts w:ascii="Times New Roman" w:hAnsi="Times New Roman" w:cs="Times New Roman"/>
          <w:b/>
          <w:sz w:val="24"/>
          <w:szCs w:val="24"/>
        </w:rPr>
      </w:pPr>
    </w:p>
    <w:p w:rsidR="00175613" w:rsidRDefault="00175613" w:rsidP="00175613">
      <w:pPr>
        <w:spacing w:line="480" w:lineRule="auto"/>
        <w:jc w:val="center"/>
        <w:rPr>
          <w:rFonts w:ascii="Times New Roman" w:hAnsi="Times New Roman" w:cs="Times New Roman"/>
          <w:b/>
          <w:sz w:val="24"/>
          <w:szCs w:val="24"/>
        </w:rPr>
      </w:pPr>
    </w:p>
    <w:p w:rsidR="00175613" w:rsidRDefault="00175613" w:rsidP="00175613">
      <w:pPr>
        <w:spacing w:line="480" w:lineRule="auto"/>
        <w:jc w:val="center"/>
        <w:rPr>
          <w:rFonts w:ascii="Times New Roman" w:hAnsi="Times New Roman" w:cs="Times New Roman"/>
          <w:b/>
          <w:sz w:val="24"/>
          <w:szCs w:val="24"/>
        </w:rPr>
      </w:pPr>
    </w:p>
    <w:p w:rsidR="00175613" w:rsidRDefault="00175613" w:rsidP="00175613">
      <w:pPr>
        <w:spacing w:line="480" w:lineRule="auto"/>
        <w:jc w:val="center"/>
        <w:rPr>
          <w:rFonts w:ascii="Times New Roman" w:hAnsi="Times New Roman" w:cs="Times New Roman"/>
          <w:b/>
          <w:sz w:val="24"/>
          <w:szCs w:val="24"/>
        </w:rPr>
      </w:pPr>
    </w:p>
    <w:p w:rsidR="00175613" w:rsidRDefault="00175613" w:rsidP="00175613">
      <w:pPr>
        <w:spacing w:line="480" w:lineRule="auto"/>
        <w:jc w:val="center"/>
        <w:rPr>
          <w:rFonts w:ascii="Times New Roman" w:hAnsi="Times New Roman" w:cs="Times New Roman"/>
          <w:b/>
          <w:sz w:val="24"/>
          <w:szCs w:val="24"/>
        </w:rPr>
      </w:pPr>
    </w:p>
    <w:p w:rsidR="00175613" w:rsidRDefault="00175613" w:rsidP="00175613">
      <w:pPr>
        <w:spacing w:line="480" w:lineRule="auto"/>
        <w:jc w:val="center"/>
        <w:rPr>
          <w:rFonts w:ascii="Times New Roman" w:hAnsi="Times New Roman" w:cs="Times New Roman"/>
          <w:b/>
          <w:sz w:val="24"/>
          <w:szCs w:val="24"/>
        </w:rPr>
      </w:pPr>
    </w:p>
    <w:p w:rsidR="00175613" w:rsidRDefault="00175613" w:rsidP="00175613">
      <w:pPr>
        <w:spacing w:line="480" w:lineRule="auto"/>
        <w:jc w:val="center"/>
        <w:rPr>
          <w:rFonts w:ascii="Times New Roman" w:hAnsi="Times New Roman" w:cs="Times New Roman"/>
          <w:b/>
          <w:sz w:val="24"/>
          <w:szCs w:val="24"/>
        </w:rPr>
      </w:pPr>
    </w:p>
    <w:p w:rsidR="00175613" w:rsidRDefault="00175613" w:rsidP="00175613">
      <w:pPr>
        <w:spacing w:line="480" w:lineRule="auto"/>
        <w:jc w:val="center"/>
        <w:rPr>
          <w:rFonts w:ascii="Times New Roman" w:hAnsi="Times New Roman" w:cs="Times New Roman"/>
          <w:b/>
          <w:sz w:val="24"/>
          <w:szCs w:val="24"/>
        </w:rPr>
      </w:pPr>
    </w:p>
    <w:p w:rsidR="00175613" w:rsidRDefault="00175613" w:rsidP="00175613">
      <w:pPr>
        <w:spacing w:line="480" w:lineRule="auto"/>
        <w:jc w:val="center"/>
        <w:rPr>
          <w:rFonts w:ascii="Times New Roman" w:hAnsi="Times New Roman" w:cs="Times New Roman"/>
          <w:b/>
          <w:sz w:val="24"/>
          <w:szCs w:val="24"/>
        </w:rPr>
      </w:pPr>
    </w:p>
    <w:p w:rsidR="00175613" w:rsidRDefault="00175613" w:rsidP="00175613">
      <w:pPr>
        <w:spacing w:line="480" w:lineRule="auto"/>
        <w:jc w:val="center"/>
        <w:rPr>
          <w:rFonts w:ascii="Times New Roman" w:hAnsi="Times New Roman" w:cs="Times New Roman"/>
          <w:b/>
          <w:sz w:val="24"/>
          <w:szCs w:val="24"/>
        </w:rPr>
      </w:pPr>
    </w:p>
    <w:p w:rsidR="00175613" w:rsidRPr="00175613" w:rsidRDefault="005B3802" w:rsidP="00175613">
      <w:pPr>
        <w:spacing w:line="480" w:lineRule="auto"/>
        <w:jc w:val="center"/>
        <w:rPr>
          <w:rFonts w:ascii="Times New Roman" w:hAnsi="Times New Roman" w:cs="Times New Roman"/>
          <w:b/>
          <w:sz w:val="24"/>
          <w:szCs w:val="24"/>
        </w:rPr>
      </w:pPr>
      <w:r w:rsidRPr="00175613">
        <w:rPr>
          <w:rFonts w:ascii="Times New Roman" w:hAnsi="Times New Roman" w:cs="Times New Roman"/>
          <w:b/>
          <w:sz w:val="24"/>
          <w:szCs w:val="24"/>
        </w:rPr>
        <w:t>References</w:t>
      </w:r>
    </w:p>
    <w:p w:rsidR="00175613" w:rsidRPr="00175613" w:rsidRDefault="00175613" w:rsidP="00175613">
      <w:pPr>
        <w:spacing w:line="480" w:lineRule="auto"/>
        <w:ind w:left="720" w:hanging="720"/>
        <w:rPr>
          <w:rFonts w:ascii="Times New Roman" w:hAnsi="Times New Roman" w:cs="Times New Roman"/>
          <w:color w:val="222222"/>
          <w:sz w:val="24"/>
          <w:szCs w:val="24"/>
          <w:shd w:val="clear" w:color="auto" w:fill="FFFFFF"/>
        </w:rPr>
      </w:pPr>
      <w:r w:rsidRPr="00175613">
        <w:rPr>
          <w:rFonts w:ascii="Times New Roman" w:hAnsi="Times New Roman" w:cs="Times New Roman"/>
          <w:color w:val="222222"/>
          <w:sz w:val="24"/>
          <w:szCs w:val="24"/>
          <w:shd w:val="clear" w:color="auto" w:fill="FFFFFF"/>
        </w:rPr>
        <w:lastRenderedPageBreak/>
        <w:t xml:space="preserve">Bergmann, M., </w:t>
      </w:r>
      <w:proofErr w:type="spellStart"/>
      <w:r w:rsidRPr="00175613">
        <w:rPr>
          <w:rFonts w:ascii="Times New Roman" w:hAnsi="Times New Roman" w:cs="Times New Roman"/>
          <w:color w:val="222222"/>
          <w:sz w:val="24"/>
          <w:szCs w:val="24"/>
          <w:shd w:val="clear" w:color="auto" w:fill="FFFFFF"/>
        </w:rPr>
        <w:t>Brück</w:t>
      </w:r>
      <w:proofErr w:type="spellEnd"/>
      <w:r w:rsidRPr="00175613">
        <w:rPr>
          <w:rFonts w:ascii="Times New Roman" w:hAnsi="Times New Roman" w:cs="Times New Roman"/>
          <w:color w:val="222222"/>
          <w:sz w:val="24"/>
          <w:szCs w:val="24"/>
          <w:shd w:val="clear" w:color="auto" w:fill="FFFFFF"/>
        </w:rPr>
        <w:t xml:space="preserve">, C., </w:t>
      </w:r>
      <w:proofErr w:type="spellStart"/>
      <w:r w:rsidRPr="00175613">
        <w:rPr>
          <w:rFonts w:ascii="Times New Roman" w:hAnsi="Times New Roman" w:cs="Times New Roman"/>
          <w:color w:val="222222"/>
          <w:sz w:val="24"/>
          <w:szCs w:val="24"/>
          <w:shd w:val="clear" w:color="auto" w:fill="FFFFFF"/>
        </w:rPr>
        <w:t>Knauer</w:t>
      </w:r>
      <w:proofErr w:type="spellEnd"/>
      <w:r w:rsidRPr="00175613">
        <w:rPr>
          <w:rFonts w:ascii="Times New Roman" w:hAnsi="Times New Roman" w:cs="Times New Roman"/>
          <w:color w:val="222222"/>
          <w:sz w:val="24"/>
          <w:szCs w:val="24"/>
          <w:shd w:val="clear" w:color="auto" w:fill="FFFFFF"/>
        </w:rPr>
        <w:t xml:space="preserve">, T., &amp; </w:t>
      </w:r>
      <w:proofErr w:type="spellStart"/>
      <w:r w:rsidRPr="00175613">
        <w:rPr>
          <w:rFonts w:ascii="Times New Roman" w:hAnsi="Times New Roman" w:cs="Times New Roman"/>
          <w:color w:val="222222"/>
          <w:sz w:val="24"/>
          <w:szCs w:val="24"/>
          <w:shd w:val="clear" w:color="auto" w:fill="FFFFFF"/>
        </w:rPr>
        <w:t>Schwering</w:t>
      </w:r>
      <w:proofErr w:type="spellEnd"/>
      <w:r w:rsidRPr="00175613">
        <w:rPr>
          <w:rFonts w:ascii="Times New Roman" w:hAnsi="Times New Roman" w:cs="Times New Roman"/>
          <w:color w:val="222222"/>
          <w:sz w:val="24"/>
          <w:szCs w:val="24"/>
          <w:shd w:val="clear" w:color="auto" w:fill="FFFFFF"/>
        </w:rPr>
        <w:t>, A. (2020). Digitization of the budgeting process: determinants of the use of business analytics and its effect on satisfaction with the budgeting process. </w:t>
      </w:r>
      <w:r w:rsidRPr="00175613">
        <w:rPr>
          <w:rFonts w:ascii="Times New Roman" w:hAnsi="Times New Roman" w:cs="Times New Roman"/>
          <w:i/>
          <w:iCs/>
          <w:color w:val="222222"/>
          <w:sz w:val="24"/>
          <w:szCs w:val="24"/>
          <w:shd w:val="clear" w:color="auto" w:fill="FFFFFF"/>
        </w:rPr>
        <w:t>Journal of Management Control</w:t>
      </w:r>
      <w:r w:rsidRPr="00175613">
        <w:rPr>
          <w:rFonts w:ascii="Times New Roman" w:hAnsi="Times New Roman" w:cs="Times New Roman"/>
          <w:color w:val="222222"/>
          <w:sz w:val="24"/>
          <w:szCs w:val="24"/>
          <w:shd w:val="clear" w:color="auto" w:fill="FFFFFF"/>
        </w:rPr>
        <w:t>, 1-30.</w:t>
      </w:r>
    </w:p>
    <w:p w:rsidR="00175613" w:rsidRPr="00175613" w:rsidRDefault="00175613" w:rsidP="00175613">
      <w:pPr>
        <w:spacing w:line="480" w:lineRule="auto"/>
        <w:ind w:left="720" w:hanging="720"/>
        <w:rPr>
          <w:rFonts w:ascii="Times New Roman" w:hAnsi="Times New Roman" w:cs="Times New Roman"/>
          <w:sz w:val="24"/>
          <w:szCs w:val="24"/>
        </w:rPr>
      </w:pPr>
      <w:r w:rsidRPr="00175613">
        <w:rPr>
          <w:rFonts w:ascii="Times New Roman" w:hAnsi="Times New Roman" w:cs="Times New Roman"/>
          <w:sz w:val="24"/>
          <w:szCs w:val="24"/>
        </w:rPr>
        <w:t xml:space="preserve">Murphy, K. (2021). Flexible Budget Variance Analysis. </w:t>
      </w:r>
      <w:r w:rsidRPr="00175613">
        <w:rPr>
          <w:rFonts w:ascii="Times New Roman" w:hAnsi="Times New Roman" w:cs="Times New Roman"/>
          <w:i/>
          <w:sz w:val="24"/>
          <w:szCs w:val="24"/>
        </w:rPr>
        <w:t>Plan Energy</w:t>
      </w:r>
      <w:r w:rsidRPr="00175613">
        <w:rPr>
          <w:rFonts w:ascii="Times New Roman" w:hAnsi="Times New Roman" w:cs="Times New Roman"/>
          <w:sz w:val="24"/>
          <w:szCs w:val="24"/>
        </w:rPr>
        <w:t xml:space="preserve">. Retrieved from: </w:t>
      </w:r>
      <w:hyperlink r:id="rId6" w:history="1">
        <w:r w:rsidRPr="00175613">
          <w:rPr>
            <w:rStyle w:val="Hyperlink"/>
            <w:rFonts w:ascii="Times New Roman" w:hAnsi="Times New Roman" w:cs="Times New Roman"/>
            <w:sz w:val="24"/>
            <w:szCs w:val="24"/>
          </w:rPr>
          <w:t>https://planergy.com/blog/flexible-budget-variance-analysis/</w:t>
        </w:r>
      </w:hyperlink>
      <w:r w:rsidRPr="00175613">
        <w:rPr>
          <w:rFonts w:ascii="Times New Roman" w:hAnsi="Times New Roman" w:cs="Times New Roman"/>
          <w:sz w:val="24"/>
          <w:szCs w:val="24"/>
        </w:rPr>
        <w:t xml:space="preserve"> </w:t>
      </w:r>
    </w:p>
    <w:p w:rsidR="00FE4B8E" w:rsidRPr="00175613" w:rsidRDefault="00FE4B8E" w:rsidP="00175613">
      <w:pPr>
        <w:spacing w:line="480" w:lineRule="auto"/>
        <w:rPr>
          <w:rFonts w:ascii="Times New Roman" w:hAnsi="Times New Roman" w:cs="Times New Roman"/>
          <w:sz w:val="24"/>
          <w:szCs w:val="24"/>
        </w:rPr>
      </w:pPr>
    </w:p>
    <w:p w:rsidR="00560480" w:rsidRPr="00175613" w:rsidRDefault="00560480" w:rsidP="00175613">
      <w:pPr>
        <w:spacing w:line="480" w:lineRule="auto"/>
        <w:rPr>
          <w:rFonts w:ascii="Times New Roman" w:hAnsi="Times New Roman" w:cs="Times New Roman"/>
          <w:sz w:val="24"/>
          <w:szCs w:val="24"/>
        </w:rPr>
      </w:pPr>
    </w:p>
    <w:p w:rsidR="00560480" w:rsidRPr="00175613" w:rsidRDefault="00560480" w:rsidP="00175613">
      <w:pPr>
        <w:spacing w:line="480" w:lineRule="auto"/>
        <w:rPr>
          <w:rFonts w:ascii="Times New Roman" w:hAnsi="Times New Roman" w:cs="Times New Roman"/>
          <w:sz w:val="24"/>
          <w:szCs w:val="24"/>
        </w:rPr>
      </w:pPr>
    </w:p>
    <w:p w:rsidR="00560480" w:rsidRPr="00175613" w:rsidRDefault="00560480" w:rsidP="00175613">
      <w:pPr>
        <w:spacing w:line="480" w:lineRule="auto"/>
        <w:rPr>
          <w:rFonts w:ascii="Times New Roman" w:hAnsi="Times New Roman" w:cs="Times New Roman"/>
          <w:sz w:val="24"/>
          <w:szCs w:val="24"/>
        </w:rPr>
      </w:pPr>
    </w:p>
    <w:sectPr w:rsidR="00560480" w:rsidRPr="0017561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FEF" w:rsidRDefault="004F3FEF" w:rsidP="00DA6736">
      <w:pPr>
        <w:spacing w:after="0" w:line="240" w:lineRule="auto"/>
      </w:pPr>
      <w:r>
        <w:separator/>
      </w:r>
    </w:p>
  </w:endnote>
  <w:endnote w:type="continuationSeparator" w:id="0">
    <w:p w:rsidR="004F3FEF" w:rsidRDefault="004F3FEF" w:rsidP="00DA6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FEF" w:rsidRDefault="004F3FEF" w:rsidP="00DA6736">
      <w:pPr>
        <w:spacing w:after="0" w:line="240" w:lineRule="auto"/>
      </w:pPr>
      <w:r>
        <w:separator/>
      </w:r>
    </w:p>
  </w:footnote>
  <w:footnote w:type="continuationSeparator" w:id="0">
    <w:p w:rsidR="004F3FEF" w:rsidRDefault="004F3FEF" w:rsidP="00DA67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736" w:rsidRPr="00DA6736" w:rsidRDefault="00DA6736">
    <w:pPr>
      <w:pStyle w:val="Header"/>
      <w:rPr>
        <w:rFonts w:ascii="Times New Roman" w:hAnsi="Times New Roman" w:cs="Times New Roman"/>
        <w:sz w:val="24"/>
        <w:szCs w:val="24"/>
      </w:rPr>
    </w:pPr>
    <w:r>
      <w:tab/>
    </w:r>
    <w:r>
      <w:tab/>
    </w:r>
    <w:r w:rsidRPr="00DA6736">
      <w:rPr>
        <w:rFonts w:ascii="Times New Roman" w:hAnsi="Times New Roman" w:cs="Times New Roman"/>
        <w:sz w:val="24"/>
        <w:szCs w:val="24"/>
      </w:rPr>
      <w:fldChar w:fldCharType="begin"/>
    </w:r>
    <w:r w:rsidRPr="00DA6736">
      <w:rPr>
        <w:rFonts w:ascii="Times New Roman" w:hAnsi="Times New Roman" w:cs="Times New Roman"/>
        <w:sz w:val="24"/>
        <w:szCs w:val="24"/>
      </w:rPr>
      <w:instrText xml:space="preserve"> PAGE   \* MERGEFORMAT </w:instrText>
    </w:r>
    <w:r w:rsidRPr="00DA6736">
      <w:rPr>
        <w:rFonts w:ascii="Times New Roman" w:hAnsi="Times New Roman" w:cs="Times New Roman"/>
        <w:sz w:val="24"/>
        <w:szCs w:val="24"/>
      </w:rPr>
      <w:fldChar w:fldCharType="separate"/>
    </w:r>
    <w:r w:rsidR="00507C93">
      <w:rPr>
        <w:rFonts w:ascii="Times New Roman" w:hAnsi="Times New Roman" w:cs="Times New Roman"/>
        <w:noProof/>
        <w:sz w:val="24"/>
        <w:szCs w:val="24"/>
      </w:rPr>
      <w:t>5</w:t>
    </w:r>
    <w:r w:rsidRPr="00DA673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848"/>
    <w:rsid w:val="00167464"/>
    <w:rsid w:val="00175613"/>
    <w:rsid w:val="004911A7"/>
    <w:rsid w:val="004F3FEF"/>
    <w:rsid w:val="00507C93"/>
    <w:rsid w:val="00560480"/>
    <w:rsid w:val="005B3802"/>
    <w:rsid w:val="00702C5B"/>
    <w:rsid w:val="00747304"/>
    <w:rsid w:val="00885A66"/>
    <w:rsid w:val="009A03D7"/>
    <w:rsid w:val="009D01F6"/>
    <w:rsid w:val="009D7516"/>
    <w:rsid w:val="00A63848"/>
    <w:rsid w:val="00AA13D5"/>
    <w:rsid w:val="00CC2519"/>
    <w:rsid w:val="00DA6736"/>
    <w:rsid w:val="00DC2BEE"/>
    <w:rsid w:val="00DF00EF"/>
    <w:rsid w:val="00EA6C68"/>
    <w:rsid w:val="00ED4FC6"/>
    <w:rsid w:val="00EF0516"/>
    <w:rsid w:val="00F116D3"/>
    <w:rsid w:val="00F6598C"/>
    <w:rsid w:val="00FD0793"/>
    <w:rsid w:val="00FD26CF"/>
    <w:rsid w:val="00FD2F09"/>
    <w:rsid w:val="00FE4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79005F-21CD-4C8B-887A-D18E44E35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6598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5604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tstrongemphasis">
    <w:name w:val="gtstrongemphasis"/>
    <w:basedOn w:val="DefaultParagraphFont"/>
    <w:rsid w:val="00EF0516"/>
  </w:style>
  <w:style w:type="character" w:customStyle="1" w:styleId="Heading3Char">
    <w:name w:val="Heading 3 Char"/>
    <w:basedOn w:val="DefaultParagraphFont"/>
    <w:link w:val="Heading3"/>
    <w:uiPriority w:val="9"/>
    <w:rsid w:val="0056048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6048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E4B8E"/>
    <w:rPr>
      <w:color w:val="0000FF"/>
      <w:u w:val="single"/>
    </w:rPr>
  </w:style>
  <w:style w:type="character" w:customStyle="1" w:styleId="Heading2Char">
    <w:name w:val="Heading 2 Char"/>
    <w:basedOn w:val="DefaultParagraphFont"/>
    <w:link w:val="Heading2"/>
    <w:uiPriority w:val="9"/>
    <w:semiHidden/>
    <w:rsid w:val="00F6598C"/>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DA6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736"/>
  </w:style>
  <w:style w:type="paragraph" w:styleId="Footer">
    <w:name w:val="footer"/>
    <w:basedOn w:val="Normal"/>
    <w:link w:val="FooterChar"/>
    <w:uiPriority w:val="99"/>
    <w:unhideWhenUsed/>
    <w:rsid w:val="00DA6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79527">
      <w:bodyDiv w:val="1"/>
      <w:marLeft w:val="0"/>
      <w:marRight w:val="0"/>
      <w:marTop w:val="0"/>
      <w:marBottom w:val="0"/>
      <w:divBdr>
        <w:top w:val="none" w:sz="0" w:space="0" w:color="auto"/>
        <w:left w:val="none" w:sz="0" w:space="0" w:color="auto"/>
        <w:bottom w:val="none" w:sz="0" w:space="0" w:color="auto"/>
        <w:right w:val="none" w:sz="0" w:space="0" w:color="auto"/>
      </w:divBdr>
    </w:div>
    <w:div w:id="459689135">
      <w:bodyDiv w:val="1"/>
      <w:marLeft w:val="0"/>
      <w:marRight w:val="0"/>
      <w:marTop w:val="0"/>
      <w:marBottom w:val="0"/>
      <w:divBdr>
        <w:top w:val="none" w:sz="0" w:space="0" w:color="auto"/>
        <w:left w:val="none" w:sz="0" w:space="0" w:color="auto"/>
        <w:bottom w:val="none" w:sz="0" w:space="0" w:color="auto"/>
        <w:right w:val="none" w:sz="0" w:space="0" w:color="auto"/>
      </w:divBdr>
    </w:div>
    <w:div w:id="488013822">
      <w:bodyDiv w:val="1"/>
      <w:marLeft w:val="0"/>
      <w:marRight w:val="0"/>
      <w:marTop w:val="0"/>
      <w:marBottom w:val="0"/>
      <w:divBdr>
        <w:top w:val="none" w:sz="0" w:space="0" w:color="auto"/>
        <w:left w:val="none" w:sz="0" w:space="0" w:color="auto"/>
        <w:bottom w:val="none" w:sz="0" w:space="0" w:color="auto"/>
        <w:right w:val="none" w:sz="0" w:space="0" w:color="auto"/>
      </w:divBdr>
    </w:div>
    <w:div w:id="591280867">
      <w:bodyDiv w:val="1"/>
      <w:marLeft w:val="0"/>
      <w:marRight w:val="0"/>
      <w:marTop w:val="0"/>
      <w:marBottom w:val="0"/>
      <w:divBdr>
        <w:top w:val="none" w:sz="0" w:space="0" w:color="auto"/>
        <w:left w:val="none" w:sz="0" w:space="0" w:color="auto"/>
        <w:bottom w:val="none" w:sz="0" w:space="0" w:color="auto"/>
        <w:right w:val="none" w:sz="0" w:space="0" w:color="auto"/>
      </w:divBdr>
    </w:div>
    <w:div w:id="643117536">
      <w:bodyDiv w:val="1"/>
      <w:marLeft w:val="0"/>
      <w:marRight w:val="0"/>
      <w:marTop w:val="0"/>
      <w:marBottom w:val="0"/>
      <w:divBdr>
        <w:top w:val="none" w:sz="0" w:space="0" w:color="auto"/>
        <w:left w:val="none" w:sz="0" w:space="0" w:color="auto"/>
        <w:bottom w:val="none" w:sz="0" w:space="0" w:color="auto"/>
        <w:right w:val="none" w:sz="0" w:space="0" w:color="auto"/>
      </w:divBdr>
    </w:div>
    <w:div w:id="937367802">
      <w:bodyDiv w:val="1"/>
      <w:marLeft w:val="0"/>
      <w:marRight w:val="0"/>
      <w:marTop w:val="0"/>
      <w:marBottom w:val="0"/>
      <w:divBdr>
        <w:top w:val="none" w:sz="0" w:space="0" w:color="auto"/>
        <w:left w:val="none" w:sz="0" w:space="0" w:color="auto"/>
        <w:bottom w:val="none" w:sz="0" w:space="0" w:color="auto"/>
        <w:right w:val="none" w:sz="0" w:space="0" w:color="auto"/>
      </w:divBdr>
    </w:div>
    <w:div w:id="211609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lanergy.com/blog/flexible-budget-variance-analysi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25</cp:revision>
  <dcterms:created xsi:type="dcterms:W3CDTF">2021-10-27T11:23:00Z</dcterms:created>
  <dcterms:modified xsi:type="dcterms:W3CDTF">2021-10-27T12:44:00Z</dcterms:modified>
</cp:coreProperties>
</file>